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5223AABD" w:rsidR="000D2D16" w:rsidRPr="00ED1B25" w:rsidRDefault="000D2D16" w:rsidP="009E48BE">
      <w:pPr>
        <w:spacing w:before="120"/>
        <w:ind w:left="3119" w:hanging="3119"/>
        <w:rPr>
          <w:rFonts w:asciiTheme="majorHAnsi" w:hAnsiTheme="majorHAnsi" w:cstheme="majorHAnsi"/>
          <w:lang w:val="fr-FR"/>
        </w:rPr>
      </w:pPr>
      <w:r w:rsidRPr="00ED1B25">
        <w:rPr>
          <w:rFonts w:asciiTheme="majorHAnsi" w:hAnsiTheme="majorHAnsi" w:cstheme="majorHAnsi"/>
          <w:b/>
          <w:color w:val="000000" w:themeColor="text1"/>
          <w:lang w:val="fr-FR"/>
        </w:rPr>
        <w:t>T</w:t>
      </w:r>
      <w:r w:rsidR="00AA1EEC" w:rsidRPr="00ED1B25">
        <w:rPr>
          <w:rFonts w:asciiTheme="majorHAnsi" w:hAnsiTheme="majorHAnsi" w:cstheme="majorHAnsi"/>
          <w:b/>
          <w:color w:val="000000" w:themeColor="text1"/>
          <w:lang w:val="fr-FR"/>
        </w:rPr>
        <w:t>ender</w:t>
      </w:r>
      <w:r w:rsidRPr="00ED1B25">
        <w:rPr>
          <w:rFonts w:asciiTheme="majorHAnsi" w:hAnsiTheme="majorHAnsi" w:cstheme="majorHAnsi"/>
          <w:b/>
          <w:color w:val="000000" w:themeColor="text1"/>
          <w:lang w:val="fr-FR"/>
        </w:rPr>
        <w:t xml:space="preserve"> number:</w:t>
      </w:r>
      <w:r w:rsidRPr="00ED1B25">
        <w:rPr>
          <w:rFonts w:asciiTheme="majorHAnsi" w:hAnsiTheme="majorHAnsi" w:cstheme="majorHAnsi"/>
          <w:lang w:val="fr-FR"/>
        </w:rPr>
        <w:tab/>
      </w:r>
      <w:r w:rsidR="00ED1B25" w:rsidRPr="00ED1B25">
        <w:rPr>
          <w:lang w:val="fr-FR"/>
        </w:rPr>
        <w:t>10030171</w:t>
      </w:r>
    </w:p>
    <w:p w14:paraId="16D60C7E" w14:textId="62FDD710" w:rsidR="00F96F43" w:rsidRPr="00641D8A" w:rsidRDefault="00641D8A" w:rsidP="009E48BE">
      <w:pPr>
        <w:spacing w:before="120"/>
        <w:ind w:left="3119" w:hanging="3119"/>
        <w:rPr>
          <w:rFonts w:asciiTheme="majorHAnsi" w:hAnsiTheme="majorHAnsi" w:cstheme="majorHAnsi"/>
          <w:bCs/>
          <w:color w:val="000000" w:themeColor="text1"/>
          <w:lang w:val="fr-FR"/>
        </w:rPr>
      </w:pPr>
      <w:r w:rsidRPr="00641D8A">
        <w:rPr>
          <w:rFonts w:asciiTheme="majorHAnsi" w:hAnsiTheme="majorHAnsi" w:cstheme="majorHAnsi"/>
          <w:b/>
          <w:color w:val="000000" w:themeColor="text1"/>
          <w:lang w:val="fr-FR"/>
        </w:rPr>
        <w:t>S</w:t>
      </w:r>
      <w:r w:rsidR="00F96F43" w:rsidRPr="00641D8A">
        <w:rPr>
          <w:rFonts w:asciiTheme="majorHAnsi" w:hAnsiTheme="majorHAnsi" w:cstheme="majorHAnsi"/>
          <w:b/>
          <w:color w:val="000000" w:themeColor="text1"/>
          <w:lang w:val="fr-FR"/>
        </w:rPr>
        <w:t>ervices tendered:</w:t>
      </w:r>
      <w:r w:rsidR="00F96F43" w:rsidRPr="00641D8A">
        <w:rPr>
          <w:rFonts w:asciiTheme="majorHAnsi" w:hAnsiTheme="majorHAnsi" w:cstheme="majorHAnsi"/>
          <w:lang w:val="fr-FR"/>
        </w:rPr>
        <w:tab/>
      </w:r>
      <w:r w:rsidR="00ED1B25" w:rsidRPr="00ED1B25">
        <w:rPr>
          <w:rFonts w:asciiTheme="majorHAnsi" w:hAnsiTheme="majorHAnsi" w:cstheme="majorHAnsi"/>
          <w:color w:val="000000" w:themeColor="text1"/>
          <w:szCs w:val="22"/>
          <w:lang w:val="fr-FR"/>
        </w:rPr>
        <w:t>Appui à la gouvernance environnementale décentralisée dans les zones d’intervention du programme PADDI+</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42311E73"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 xml:space="preserve">If you are submitting the self-declaration as part of a bidding consortium, you must provide all the required information </w:t>
      </w:r>
      <w:r w:rsidRPr="00641D8A">
        <w:rPr>
          <w:rFonts w:asciiTheme="majorHAnsi" w:hAnsiTheme="majorHAnsi" w:cstheme="majorHAnsi"/>
          <w:bCs w:val="0"/>
          <w:i/>
          <w:color w:val="000000" w:themeColor="text1"/>
          <w:u w:val="single"/>
        </w:rPr>
        <w:t>for each member of the consortium</w:t>
      </w:r>
      <w:r w:rsidR="00F96F43" w:rsidRPr="00641D8A">
        <w:rPr>
          <w:rFonts w:asciiTheme="majorHAnsi" w:hAnsiTheme="majorHAnsi" w:cstheme="majorHAnsi"/>
          <w:bCs w:val="0"/>
          <w:i/>
          <w:color w:val="000000" w:themeColor="text1"/>
          <w:u w:val="single"/>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w:t>
      </w:r>
      <w:r w:rsidRPr="00641D8A">
        <w:rPr>
          <w:rFonts w:asciiTheme="majorHAnsi" w:hAnsiTheme="majorHAnsi" w:cstheme="majorHAnsi"/>
          <w:bCs w:val="0"/>
          <w:i/>
          <w:color w:val="000000" w:themeColor="text1"/>
        </w:rPr>
        <w:t>bidding consortium declaration</w:t>
      </w:r>
      <w:r w:rsidRPr="000777F7">
        <w:rPr>
          <w:rFonts w:asciiTheme="majorHAnsi" w:hAnsiTheme="majorHAnsi" w:cstheme="majorHAnsi"/>
          <w:b w:val="0"/>
          <w:i/>
          <w:color w:val="000000" w:themeColor="text1"/>
        </w:rPr>
        <w:t xml:space="preserve">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r w:rsidRPr="00380ED0">
          <w:rPr>
            <w:rStyle w:val="Hyperlink"/>
            <w:i/>
            <w:iCs/>
            <w:sz w:val="18"/>
            <w:szCs w:val="18"/>
          </w:rPr>
          <w:t>eForms</w:t>
        </w:r>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select </w:t>
            </w:r>
            <w:r>
              <w:rPr>
                <w:rFonts w:cs="Arial"/>
                <w:b/>
                <w:bCs/>
                <w:lang w:val="de-DE"/>
              </w:rPr>
              <w:t>applicable option</w:t>
            </w:r>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(LkSG)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r w:rsidRPr="000777F7">
        <w:rPr>
          <w:rFonts w:cs="Arial"/>
          <w:szCs w:val="20"/>
          <w:lang w:eastAsia="de-DE" w:bidi="ar-SA"/>
        </w:rPr>
        <w:t>LkSG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 xml:space="preserve">qualify as (a) person(s), entity(ies) or body(ies)with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and are not subject to EU sanctions, such as those imposed on the persons listed in Annex I to Regulation (EU) No 269/2014, nor are they owned or controlled by any of the persons listed. The criterion to be taken into account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 xml:space="preserve">on the basis of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7C241B10" w:rsidR="000F5026" w:rsidRDefault="000F5026" w:rsidP="00DD1443">
      <w:pPr>
        <w:pStyle w:val="Textkrper"/>
        <w:spacing w:after="200" w:line="288" w:lineRule="auto"/>
        <w:jc w:val="both"/>
        <w:rPr>
          <w:b w:val="0"/>
          <w:i/>
          <w:iCs/>
          <w:szCs w:val="22"/>
        </w:rPr>
      </w:pPr>
      <w:r w:rsidRPr="00BD66B9">
        <w:rPr>
          <w:bCs w:val="0"/>
          <w:i/>
          <w:iCs/>
          <w:szCs w:val="22"/>
        </w:rPr>
        <w:t xml:space="preserve">At least </w:t>
      </w:r>
      <w:r w:rsidR="00ED1B25">
        <w:rPr>
          <w:i/>
          <w:iCs/>
        </w:rPr>
        <w:t>three</w:t>
      </w:r>
      <w:r w:rsidR="00641D8A" w:rsidRPr="00641D8A">
        <w:rPr>
          <w:i/>
          <w:iCs/>
        </w:rPr>
        <w:t xml:space="preserve"> (0</w:t>
      </w:r>
      <w:r w:rsidR="00ED1B25">
        <w:rPr>
          <w:i/>
          <w:iCs/>
        </w:rPr>
        <w:t>3</w:t>
      </w:r>
      <w:r w:rsidR="00641D8A" w:rsidRPr="00641D8A">
        <w:rPr>
          <w:i/>
          <w:iCs/>
        </w:rPr>
        <w:t>) reference projects in the technical field of "</w:t>
      </w:r>
      <w:r w:rsidR="00ED1B25" w:rsidRPr="00ED1B25">
        <w:rPr>
          <w:i/>
          <w:iCs/>
        </w:rPr>
        <w:t>Communal and Community Governance in Rural Areas</w:t>
      </w:r>
      <w:r w:rsidR="00641D8A" w:rsidRPr="00641D8A">
        <w:rPr>
          <w:i/>
          <w:iCs/>
        </w:rPr>
        <w:t>"</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ED1B25">
        <w:rPr>
          <w:i/>
          <w:iCs/>
        </w:rPr>
        <w:t>7</w:t>
      </w:r>
      <w:r w:rsidR="00641D8A">
        <w:rPr>
          <w:i/>
          <w:iCs/>
        </w:rPr>
        <w:t>50,000.00</w:t>
      </w:r>
      <w:r w:rsidR="007F6BDF">
        <w:rPr>
          <w:i/>
          <w:iCs/>
        </w:rPr>
        <w:t xml:space="preserve"> (net)</w:t>
      </w:r>
      <w:r w:rsidRPr="003B6278">
        <w:rPr>
          <w:b w:val="0"/>
          <w:i/>
          <w:iCs/>
          <w:szCs w:val="22"/>
        </w:rPr>
        <w:t xml:space="preserve"> </w:t>
      </w:r>
      <w:r w:rsidRPr="00BD2494">
        <w:rPr>
          <w:b w:val="0"/>
          <w:i/>
          <w:iCs/>
          <w:szCs w:val="22"/>
        </w:rPr>
        <w:t>(</w:t>
      </w:r>
      <w:r w:rsidRPr="00641D8A">
        <w:rPr>
          <w:b w:val="0"/>
          <w:i/>
          <w:iCs/>
          <w:color w:val="FF0000"/>
          <w:szCs w:val="22"/>
        </w:rPr>
        <w:t>exclusion criterion</w:t>
      </w:r>
      <w:r w:rsidRPr="00BD2494">
        <w:rPr>
          <w:b w:val="0"/>
          <w:i/>
          <w:iCs/>
          <w:szCs w:val="22"/>
        </w:rPr>
        <w:t>).</w:t>
      </w:r>
    </w:p>
    <w:p w14:paraId="16F90C4C" w14:textId="56C4D268" w:rsidR="000F5026" w:rsidRPr="00F83E87" w:rsidRDefault="00ED1B25" w:rsidP="00ED1B25">
      <w:pPr>
        <w:pStyle w:val="Textkrper"/>
        <w:spacing w:after="200" w:line="288" w:lineRule="auto"/>
        <w:jc w:val="both"/>
        <w:rPr>
          <w:bCs w:val="0"/>
          <w:i/>
        </w:rPr>
      </w:pPr>
      <w:r>
        <w:rPr>
          <w:bCs w:val="0"/>
          <w:i/>
          <w:iCs/>
          <w:szCs w:val="22"/>
        </w:rPr>
        <w:t xml:space="preserve">Of which </w:t>
      </w:r>
      <w:r w:rsidR="00641D8A" w:rsidRPr="00641D8A">
        <w:rPr>
          <w:bCs w:val="0"/>
          <w:i/>
          <w:iCs/>
          <w:szCs w:val="22"/>
        </w:rPr>
        <w:t>at</w:t>
      </w:r>
      <w:r w:rsidR="00641D8A" w:rsidRPr="00BD66B9">
        <w:rPr>
          <w:bCs w:val="0"/>
          <w:i/>
          <w:iCs/>
          <w:szCs w:val="22"/>
        </w:rPr>
        <w:t xml:space="preserve"> least </w:t>
      </w:r>
      <w:r w:rsidR="00641D8A" w:rsidRPr="00641D8A">
        <w:rPr>
          <w:i/>
          <w:iCs/>
        </w:rPr>
        <w:t>two (02) reference projects</w:t>
      </w:r>
      <w:r>
        <w:rPr>
          <w:i/>
          <w:iCs/>
        </w:rPr>
        <w:t xml:space="preserve"> </w:t>
      </w:r>
      <w:r w:rsidR="00641D8A" w:rsidRPr="00641D8A">
        <w:rPr>
          <w:i/>
          <w:iCs/>
        </w:rPr>
        <w:t xml:space="preserve">in </w:t>
      </w:r>
      <w:r>
        <w:rPr>
          <w:i/>
          <w:iCs/>
        </w:rPr>
        <w:t xml:space="preserve">East Africa (cf. </w:t>
      </w:r>
      <w:r w:rsidRPr="00ED1B25">
        <w:rPr>
          <w:i/>
          <w:iCs/>
        </w:rPr>
        <w:t>10030171-07-Overview geographical regions and compositions (in French)</w:t>
      </w:r>
      <w:r>
        <w:rPr>
          <w:i/>
          <w:iCs/>
        </w:rPr>
        <w:t>)</w:t>
      </w:r>
      <w:r w:rsidR="00641D8A">
        <w:rPr>
          <w:i/>
          <w:iCs/>
        </w:rPr>
        <w:t xml:space="preserve"> </w:t>
      </w:r>
      <w:r w:rsidR="000F5026" w:rsidRPr="00DD1443">
        <w:rPr>
          <w:i/>
          <w:iCs/>
        </w:rPr>
        <w:t>in the last 3</w:t>
      </w:r>
      <w:r w:rsidR="00C22B02">
        <w:rPr>
          <w:i/>
          <w:iCs/>
        </w:rPr>
        <w:t>6</w:t>
      </w:r>
      <w:r w:rsidR="00C22B02">
        <w:t> months</w:t>
      </w:r>
      <w:r w:rsidR="000F5026" w:rsidRPr="00BD66B9">
        <w:rPr>
          <w:i/>
          <w:iCs/>
        </w:rPr>
        <w:t xml:space="preserve"> </w:t>
      </w:r>
      <w:r w:rsidR="009E6BDC">
        <w:rPr>
          <w:i/>
          <w:iCs/>
        </w:rPr>
        <w:t xml:space="preserve">(reference date: date of publication of this tender) </w:t>
      </w:r>
      <w:r w:rsidR="000F5026" w:rsidRPr="00BD66B9">
        <w:rPr>
          <w:i/>
          <w:iCs/>
        </w:rPr>
        <w:t>that ha</w:t>
      </w:r>
      <w:r w:rsidR="000F5026">
        <w:rPr>
          <w:i/>
          <w:iCs/>
        </w:rPr>
        <w:t>d</w:t>
      </w:r>
      <w:r w:rsidR="000F5026" w:rsidRPr="00BD66B9">
        <w:rPr>
          <w:i/>
          <w:iCs/>
        </w:rPr>
        <w:t xml:space="preserve"> a </w:t>
      </w:r>
      <w:r w:rsidR="000F5026" w:rsidRPr="00BD2494">
        <w:rPr>
          <w:i/>
          <w:iCs/>
        </w:rPr>
        <w:t xml:space="preserve">minimum commission value of EUR </w:t>
      </w:r>
      <w:r>
        <w:rPr>
          <w:i/>
          <w:iCs/>
        </w:rPr>
        <w:t>7</w:t>
      </w:r>
      <w:r w:rsidR="00641D8A">
        <w:rPr>
          <w:i/>
          <w:iCs/>
        </w:rPr>
        <w:t>50,000.00</w:t>
      </w:r>
      <w:r w:rsidR="007F6BDF">
        <w:rPr>
          <w:i/>
          <w:iCs/>
        </w:rPr>
        <w:t xml:space="preserve"> (net)</w:t>
      </w:r>
      <w:r w:rsidR="000F5026" w:rsidRPr="003B6278">
        <w:rPr>
          <w:i/>
          <w:iCs/>
        </w:rPr>
        <w:t xml:space="preserve"> (</w:t>
      </w:r>
      <w:r w:rsidR="000F5026" w:rsidRPr="00641D8A">
        <w:rPr>
          <w:i/>
          <w:iCs/>
          <w:color w:val="FF0000"/>
        </w:rPr>
        <w:t>exclusion criterion</w:t>
      </w:r>
      <w:r w:rsidR="000F5026" w:rsidRPr="00BD66B9">
        <w:rPr>
          <w:i/>
          <w:iCs/>
        </w:rPr>
        <w:t>)</w:t>
      </w:r>
      <w:r w:rsidR="000F5026">
        <w:rPr>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1DDE9D3A"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w:t>
      </w:r>
      <w:r w:rsidR="00641D8A">
        <w:rPr>
          <w:rFonts w:asciiTheme="majorHAnsi" w:hAnsiTheme="majorHAnsi" w:cstheme="majorHAnsi"/>
          <w:i/>
          <w:color w:val="000000" w:themeColor="text1"/>
        </w:rPr>
        <w:t>six</w:t>
      </w:r>
      <w:r w:rsidRPr="000777F7">
        <w:rPr>
          <w:rFonts w:asciiTheme="majorHAnsi" w:hAnsiTheme="majorHAnsi" w:cstheme="majorHAnsi"/>
          <w:i/>
          <w:color w:val="000000" w:themeColor="text1"/>
        </w:rPr>
        <w:t xml:space="preserve">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 xml:space="preserve">not exceed </w:t>
      </w:r>
      <w:r w:rsidR="00641D8A">
        <w:rPr>
          <w:rFonts w:asciiTheme="majorHAnsi" w:hAnsiTheme="majorHAnsi" w:cstheme="majorHAnsi"/>
          <w:b/>
          <w:bCs/>
          <w:i/>
          <w:color w:val="000000" w:themeColor="text1"/>
        </w:rPr>
        <w:t>six</w:t>
      </w:r>
      <w:r w:rsidRPr="003B6278">
        <w:rPr>
          <w:rFonts w:asciiTheme="majorHAnsi" w:hAnsiTheme="majorHAnsi" w:cstheme="majorHAnsi"/>
          <w:i/>
        </w:rPr>
        <w:t>.</w:t>
      </w:r>
    </w:p>
    <w:p w14:paraId="2337DE37" w14:textId="4AB6B83C"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 xml:space="preserve">minimum commission value in the amount of </w:t>
      </w:r>
      <w:r w:rsidRPr="00641D8A">
        <w:rPr>
          <w:rFonts w:asciiTheme="majorHAnsi" w:hAnsiTheme="majorHAnsi" w:cstheme="majorHAnsi"/>
          <w:b/>
          <w:bCs/>
          <w:i/>
          <w:color w:val="000000" w:themeColor="text1"/>
        </w:rPr>
        <w:t>EUR</w:t>
      </w:r>
      <w:r w:rsidR="001441FA" w:rsidRPr="00641D8A">
        <w:rPr>
          <w:rFonts w:asciiTheme="majorHAnsi" w:hAnsiTheme="majorHAnsi" w:cstheme="majorHAnsi"/>
          <w:b/>
          <w:bCs/>
          <w:i/>
          <w:color w:val="000000" w:themeColor="text1"/>
        </w:rPr>
        <w:t> </w:t>
      </w:r>
      <w:r w:rsidR="00ED1B25">
        <w:rPr>
          <w:rFonts w:cs="Arial"/>
          <w:b/>
          <w:bCs/>
          <w:i/>
          <w:lang w:eastAsia="de-DE" w:bidi="ar-SA"/>
        </w:rPr>
        <w:t>7</w:t>
      </w:r>
      <w:r w:rsidR="00641D8A" w:rsidRPr="00641D8A">
        <w:rPr>
          <w:rFonts w:cs="Arial"/>
          <w:b/>
          <w:bCs/>
          <w:i/>
          <w:lang w:eastAsia="de-DE" w:bidi="ar-SA"/>
        </w:rPr>
        <w:t>50,000.00</w:t>
      </w:r>
      <w:r w:rsidR="007F6BDF" w:rsidRPr="00641D8A">
        <w:rPr>
          <w:rFonts w:cs="Arial"/>
          <w:b/>
          <w:bCs/>
          <w:i/>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6580A" w14:textId="77777777" w:rsidR="007216A4" w:rsidRDefault="007216A4" w:rsidP="00A637D0">
      <w:r>
        <w:separator/>
      </w:r>
    </w:p>
  </w:endnote>
  <w:endnote w:type="continuationSeparator" w:id="0">
    <w:p w14:paraId="57934CF8" w14:textId="77777777" w:rsidR="007216A4" w:rsidRDefault="007216A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FE15A" w14:textId="77777777" w:rsidR="007216A4" w:rsidRDefault="007216A4" w:rsidP="00A637D0">
      <w:r>
        <w:separator/>
      </w:r>
    </w:p>
  </w:footnote>
  <w:footnote w:type="continuationSeparator" w:id="0">
    <w:p w14:paraId="3B1348B8" w14:textId="77777777" w:rsidR="007216A4" w:rsidRDefault="007216A4"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0910"/>
    <w:rsid w:val="00523F49"/>
    <w:rsid w:val="00526743"/>
    <w:rsid w:val="0054162F"/>
    <w:rsid w:val="00547510"/>
    <w:rsid w:val="00547617"/>
    <w:rsid w:val="00553FC0"/>
    <w:rsid w:val="00556EAD"/>
    <w:rsid w:val="00567140"/>
    <w:rsid w:val="005701F5"/>
    <w:rsid w:val="00582D4E"/>
    <w:rsid w:val="005875AF"/>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1D8A"/>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B1C94"/>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5401"/>
    <w:rsid w:val="007216A4"/>
    <w:rsid w:val="00722877"/>
    <w:rsid w:val="0072311A"/>
    <w:rsid w:val="0072453E"/>
    <w:rsid w:val="007245A9"/>
    <w:rsid w:val="00737BA9"/>
    <w:rsid w:val="00752AC5"/>
    <w:rsid w:val="00756C09"/>
    <w:rsid w:val="00760CEB"/>
    <w:rsid w:val="00764A19"/>
    <w:rsid w:val="00765AF0"/>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2DA6"/>
    <w:rsid w:val="00E747E1"/>
    <w:rsid w:val="00E820B9"/>
    <w:rsid w:val="00E8565A"/>
    <w:rsid w:val="00E90354"/>
    <w:rsid w:val="00E9115F"/>
    <w:rsid w:val="00E917CA"/>
    <w:rsid w:val="00EB0E81"/>
    <w:rsid w:val="00EB1747"/>
    <w:rsid w:val="00EB1B78"/>
    <w:rsid w:val="00EB29C4"/>
    <w:rsid w:val="00EB335C"/>
    <w:rsid w:val="00EB5019"/>
    <w:rsid w:val="00ED1B25"/>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251B01"/>
    <w:rsid w:val="00260EFF"/>
    <w:rsid w:val="002D323B"/>
    <w:rsid w:val="0037241A"/>
    <w:rsid w:val="0038255E"/>
    <w:rsid w:val="004805B9"/>
    <w:rsid w:val="004E2A8E"/>
    <w:rsid w:val="00606041"/>
    <w:rsid w:val="00610C6F"/>
    <w:rsid w:val="006B1C94"/>
    <w:rsid w:val="006D380C"/>
    <w:rsid w:val="006D70EC"/>
    <w:rsid w:val="006E2A34"/>
    <w:rsid w:val="00765AF0"/>
    <w:rsid w:val="007B1ABE"/>
    <w:rsid w:val="00833BD4"/>
    <w:rsid w:val="0086569E"/>
    <w:rsid w:val="009A0E7A"/>
    <w:rsid w:val="00BB0A21"/>
    <w:rsid w:val="00E90354"/>
    <w:rsid w:val="00E95303"/>
    <w:rsid w:val="00EB5019"/>
    <w:rsid w:val="00F21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2054</Words>
  <Characters>12946</Characters>
  <Application>Microsoft Office Word</Application>
  <DocSecurity>0</DocSecurity>
  <Lines>107</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Cheimanoff, Katharina GIZ</cp:lastModifiedBy>
  <cp:revision>3</cp:revision>
  <cp:lastPrinted>2020-06-12T14:09:00Z</cp:lastPrinted>
  <dcterms:created xsi:type="dcterms:W3CDTF">2026-07-16T13:59:00Z</dcterms:created>
  <dcterms:modified xsi:type="dcterms:W3CDTF">2026-07-23T14:07:00Z</dcterms:modified>
</cp:coreProperties>
</file>